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F63" w:rsidRDefault="00A76F63" w:rsidP="00A76F63">
      <w:pPr>
        <w:adjustRightInd w:val="0"/>
        <w:snapToGrid w:val="0"/>
        <w:spacing w:line="300" w:lineRule="auto"/>
        <w:rPr>
          <w:rFonts w:ascii="Times New Roman" w:eastAsia="黑体" w:hAnsi="Times New Roman"/>
          <w:b/>
          <w:bCs/>
          <w:sz w:val="24"/>
        </w:rPr>
      </w:pPr>
      <w:r>
        <w:rPr>
          <w:rFonts w:ascii="Times New Roman" w:eastAsia="黑体" w:hAnsi="Times New Roman" w:hint="eastAsia"/>
          <w:b/>
          <w:bCs/>
          <w:sz w:val="24"/>
        </w:rPr>
        <w:t>附件</w:t>
      </w:r>
      <w:r>
        <w:rPr>
          <w:rFonts w:ascii="Times New Roman" w:eastAsia="黑体" w:hAnsi="Times New Roman" w:hint="eastAsia"/>
          <w:b/>
          <w:bCs/>
          <w:sz w:val="24"/>
        </w:rPr>
        <w:t>1</w:t>
      </w:r>
      <w:r>
        <w:rPr>
          <w:rFonts w:ascii="Times New Roman" w:eastAsia="黑体" w:hAnsi="Times New Roman" w:hint="eastAsia"/>
          <w:b/>
          <w:bCs/>
          <w:sz w:val="24"/>
        </w:rPr>
        <w:t>：学位论文时间进度安排</w:t>
      </w:r>
    </w:p>
    <w:p w:rsidR="00A76F63" w:rsidRDefault="00A76F63" w:rsidP="00A76F63"/>
    <w:tbl>
      <w:tblPr>
        <w:tblW w:w="8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1"/>
        <w:gridCol w:w="19"/>
        <w:gridCol w:w="1682"/>
        <w:gridCol w:w="5217"/>
      </w:tblGrid>
      <w:tr w:rsidR="00A76F63" w:rsidTr="00CE16C0">
        <w:trPr>
          <w:trHeight w:val="624"/>
          <w:jc w:val="center"/>
        </w:trPr>
        <w:tc>
          <w:tcPr>
            <w:tcW w:w="3582" w:type="dxa"/>
            <w:gridSpan w:val="3"/>
            <w:vAlign w:val="center"/>
          </w:tcPr>
          <w:p w:rsidR="00A76F63" w:rsidRDefault="00A76F63" w:rsidP="000C192E"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时间进度安排</w:t>
            </w:r>
          </w:p>
        </w:tc>
        <w:tc>
          <w:tcPr>
            <w:tcW w:w="5217" w:type="dxa"/>
            <w:vAlign w:val="center"/>
          </w:tcPr>
          <w:p w:rsidR="00A76F63" w:rsidRDefault="00A76F63" w:rsidP="000C192E"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具体环节内容</w:t>
            </w:r>
          </w:p>
        </w:tc>
      </w:tr>
      <w:tr w:rsidR="00A76F63" w:rsidTr="00CE16C0">
        <w:trPr>
          <w:trHeight w:val="624"/>
          <w:jc w:val="center"/>
        </w:trPr>
        <w:tc>
          <w:tcPr>
            <w:tcW w:w="1881" w:type="dxa"/>
            <w:vAlign w:val="center"/>
          </w:tcPr>
          <w:p w:rsidR="00A76F63" w:rsidRDefault="00A76F63" w:rsidP="000C192E">
            <w:pPr>
              <w:contextualSpacing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秋季答辩</w:t>
            </w:r>
          </w:p>
        </w:tc>
        <w:tc>
          <w:tcPr>
            <w:tcW w:w="1701" w:type="dxa"/>
            <w:gridSpan w:val="2"/>
            <w:vAlign w:val="center"/>
          </w:tcPr>
          <w:p w:rsidR="00A76F63" w:rsidRDefault="00A76F63" w:rsidP="000C192E"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春季答辩</w:t>
            </w:r>
          </w:p>
        </w:tc>
        <w:tc>
          <w:tcPr>
            <w:tcW w:w="5217" w:type="dxa"/>
            <w:vAlign w:val="center"/>
          </w:tcPr>
          <w:p w:rsidR="00A76F63" w:rsidRDefault="00A76F63" w:rsidP="000C192E">
            <w:pPr>
              <w:contextualSpacing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76F63" w:rsidTr="00CE16C0">
        <w:trPr>
          <w:trHeight w:val="624"/>
          <w:jc w:val="center"/>
        </w:trPr>
        <w:tc>
          <w:tcPr>
            <w:tcW w:w="3582" w:type="dxa"/>
            <w:gridSpan w:val="3"/>
            <w:vAlign w:val="center"/>
          </w:tcPr>
          <w:p w:rsidR="00A76F63" w:rsidRDefault="00CE16C0" w:rsidP="000C192E">
            <w:pPr>
              <w:contextualSpacing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月之前完成</w:t>
            </w:r>
          </w:p>
        </w:tc>
        <w:tc>
          <w:tcPr>
            <w:tcW w:w="5217" w:type="dxa"/>
            <w:vAlign w:val="center"/>
          </w:tcPr>
          <w:p w:rsidR="00A76F63" w:rsidRDefault="00A76F63" w:rsidP="000C192E">
            <w:pPr>
              <w:contextualSpacing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论文开题辅导，学生了解论文写作相关事项。</w:t>
            </w:r>
          </w:p>
          <w:p w:rsidR="00CE16C0" w:rsidRDefault="00CE16C0" w:rsidP="000C192E">
            <w:pPr>
              <w:contextualSpacing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学生提交论文选题方向登记表</w:t>
            </w:r>
          </w:p>
        </w:tc>
      </w:tr>
      <w:tr w:rsidR="00A76F63" w:rsidTr="00CE16C0">
        <w:trPr>
          <w:trHeight w:val="624"/>
          <w:jc w:val="center"/>
        </w:trPr>
        <w:tc>
          <w:tcPr>
            <w:tcW w:w="3582" w:type="dxa"/>
            <w:gridSpan w:val="3"/>
            <w:vAlign w:val="center"/>
          </w:tcPr>
          <w:p w:rsidR="00A76F63" w:rsidRDefault="00CE16C0" w:rsidP="000C192E">
            <w:pPr>
              <w:contextualSpacing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</w:t>
            </w:r>
            <w:r w:rsidR="00A76F63">
              <w:rPr>
                <w:rFonts w:ascii="宋体" w:hAnsi="宋体" w:cs="宋体" w:hint="eastAsia"/>
                <w:color w:val="000000"/>
                <w:sz w:val="24"/>
              </w:rPr>
              <w:t>月中旬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前</w:t>
            </w:r>
          </w:p>
        </w:tc>
        <w:tc>
          <w:tcPr>
            <w:tcW w:w="5217" w:type="dxa"/>
            <w:vAlign w:val="center"/>
          </w:tcPr>
          <w:p w:rsidR="00A76F63" w:rsidRDefault="00A76F63" w:rsidP="000C192E">
            <w:pPr>
              <w:contextualSpacing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中心统一分配论文指导教师并交换师生信息及联系方式。</w:t>
            </w:r>
          </w:p>
        </w:tc>
      </w:tr>
      <w:tr w:rsidR="00A76F63" w:rsidTr="00CE16C0">
        <w:trPr>
          <w:trHeight w:val="624"/>
          <w:jc w:val="center"/>
        </w:trPr>
        <w:tc>
          <w:tcPr>
            <w:tcW w:w="3582" w:type="dxa"/>
            <w:gridSpan w:val="3"/>
            <w:vAlign w:val="center"/>
          </w:tcPr>
          <w:p w:rsidR="00A76F63" w:rsidRDefault="00CE16C0" w:rsidP="000C192E">
            <w:pPr>
              <w:contextualSpacing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</w:t>
            </w:r>
            <w:r w:rsidR="00A76F63"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中下</w:t>
            </w:r>
            <w:r w:rsidR="00A76F63">
              <w:rPr>
                <w:rFonts w:ascii="宋体" w:hAnsi="宋体" w:cs="宋体" w:hint="eastAsia"/>
                <w:color w:val="000000"/>
                <w:sz w:val="24"/>
              </w:rPr>
              <w:t>旬-8月上旬</w:t>
            </w:r>
            <w:bookmarkStart w:id="0" w:name="_GoBack"/>
            <w:bookmarkEnd w:id="0"/>
          </w:p>
        </w:tc>
        <w:tc>
          <w:tcPr>
            <w:tcW w:w="5217" w:type="dxa"/>
            <w:vAlign w:val="center"/>
          </w:tcPr>
          <w:p w:rsidR="00A76F63" w:rsidRDefault="00A76F63" w:rsidP="000C192E">
            <w:pPr>
              <w:contextualSpacing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学生与导师联系，确定论文题目，商定写作提纲。</w:t>
            </w:r>
          </w:p>
        </w:tc>
      </w:tr>
      <w:tr w:rsidR="00A76F63" w:rsidTr="00CE16C0">
        <w:trPr>
          <w:trHeight w:val="624"/>
          <w:jc w:val="center"/>
        </w:trPr>
        <w:tc>
          <w:tcPr>
            <w:tcW w:w="1881" w:type="dxa"/>
            <w:vAlign w:val="center"/>
          </w:tcPr>
          <w:p w:rsidR="00A76F63" w:rsidRDefault="00A76F63" w:rsidP="000C192E">
            <w:pPr>
              <w:contextualSpacing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次年2月下旬-次年3月上旬</w:t>
            </w:r>
          </w:p>
        </w:tc>
        <w:tc>
          <w:tcPr>
            <w:tcW w:w="1701" w:type="dxa"/>
            <w:gridSpan w:val="2"/>
            <w:vAlign w:val="center"/>
          </w:tcPr>
          <w:p w:rsidR="00A76F63" w:rsidRDefault="00A76F63" w:rsidP="000C192E">
            <w:pPr>
              <w:contextualSpacing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8月下旬-9月上旬</w:t>
            </w:r>
          </w:p>
        </w:tc>
        <w:tc>
          <w:tcPr>
            <w:tcW w:w="5217" w:type="dxa"/>
            <w:vAlign w:val="center"/>
          </w:tcPr>
          <w:p w:rsidR="00A76F63" w:rsidRDefault="00A76F63" w:rsidP="000C192E">
            <w:pPr>
              <w:contextualSpacing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开题答辩，开题通过后进入论文撰写阶段。</w:t>
            </w:r>
          </w:p>
        </w:tc>
      </w:tr>
      <w:tr w:rsidR="00A76F63" w:rsidTr="00CE16C0">
        <w:trPr>
          <w:trHeight w:val="624"/>
          <w:jc w:val="center"/>
        </w:trPr>
        <w:tc>
          <w:tcPr>
            <w:tcW w:w="1881" w:type="dxa"/>
            <w:vAlign w:val="center"/>
          </w:tcPr>
          <w:p w:rsidR="00A76F63" w:rsidRDefault="00A76F63" w:rsidP="000C192E">
            <w:pPr>
              <w:contextualSpacing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次年6月下旬</w:t>
            </w:r>
          </w:p>
        </w:tc>
        <w:tc>
          <w:tcPr>
            <w:tcW w:w="1701" w:type="dxa"/>
            <w:gridSpan w:val="2"/>
            <w:vAlign w:val="center"/>
          </w:tcPr>
          <w:p w:rsidR="00A76F63" w:rsidRDefault="00A76F63" w:rsidP="000C192E">
            <w:pPr>
              <w:contextualSpacing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12月下旬</w:t>
            </w:r>
          </w:p>
        </w:tc>
        <w:tc>
          <w:tcPr>
            <w:tcW w:w="5217" w:type="dxa"/>
            <w:vAlign w:val="center"/>
          </w:tcPr>
          <w:p w:rsidR="00A76F63" w:rsidRDefault="00A76F63" w:rsidP="000C192E">
            <w:pPr>
              <w:contextualSpacing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论文定稿提交中心，参加论文预答辩。</w:t>
            </w:r>
          </w:p>
        </w:tc>
      </w:tr>
      <w:tr w:rsidR="00A76F63" w:rsidTr="00CE16C0">
        <w:trPr>
          <w:trHeight w:val="624"/>
          <w:jc w:val="center"/>
        </w:trPr>
        <w:tc>
          <w:tcPr>
            <w:tcW w:w="1881" w:type="dxa"/>
            <w:vAlign w:val="center"/>
          </w:tcPr>
          <w:p w:rsidR="00A76F63" w:rsidRDefault="00A76F63" w:rsidP="000C192E">
            <w:pPr>
              <w:contextualSpacing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次年9月上旬</w:t>
            </w:r>
          </w:p>
        </w:tc>
        <w:tc>
          <w:tcPr>
            <w:tcW w:w="1701" w:type="dxa"/>
            <w:gridSpan w:val="2"/>
            <w:vAlign w:val="center"/>
          </w:tcPr>
          <w:p w:rsidR="00A76F63" w:rsidRDefault="00A76F63" w:rsidP="000C192E">
            <w:pPr>
              <w:contextualSpacing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次年3日上旬</w:t>
            </w:r>
          </w:p>
        </w:tc>
        <w:tc>
          <w:tcPr>
            <w:tcW w:w="5217" w:type="dxa"/>
            <w:vAlign w:val="center"/>
          </w:tcPr>
          <w:p w:rsidR="00A76F63" w:rsidRDefault="00A76F63" w:rsidP="000C192E">
            <w:pPr>
              <w:contextualSpacing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预答辩通过修改后，论文提交研究生院学位办知网重复率核查。</w:t>
            </w:r>
          </w:p>
        </w:tc>
      </w:tr>
      <w:tr w:rsidR="00A76F63" w:rsidTr="00CE16C0">
        <w:trPr>
          <w:trHeight w:val="624"/>
          <w:jc w:val="center"/>
        </w:trPr>
        <w:tc>
          <w:tcPr>
            <w:tcW w:w="1881" w:type="dxa"/>
            <w:vAlign w:val="center"/>
          </w:tcPr>
          <w:p w:rsidR="00A76F63" w:rsidRDefault="00A76F63" w:rsidP="000C192E">
            <w:pPr>
              <w:contextualSpacing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次年9月下旬-</w:t>
            </w:r>
          </w:p>
          <w:p w:rsidR="00A76F63" w:rsidRDefault="00A76F63" w:rsidP="000C192E">
            <w:pPr>
              <w:contextualSpacing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次年10月下旬</w:t>
            </w:r>
          </w:p>
        </w:tc>
        <w:tc>
          <w:tcPr>
            <w:tcW w:w="1701" w:type="dxa"/>
            <w:gridSpan w:val="2"/>
            <w:vAlign w:val="center"/>
          </w:tcPr>
          <w:p w:rsidR="00A76F63" w:rsidRDefault="00A76F63" w:rsidP="000C192E">
            <w:pPr>
              <w:contextualSpacing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次年3月下旬-次年4月</w:t>
            </w:r>
          </w:p>
          <w:p w:rsidR="00A76F63" w:rsidRDefault="00A76F63" w:rsidP="000C192E">
            <w:pPr>
              <w:contextualSpacing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下旬</w:t>
            </w:r>
          </w:p>
        </w:tc>
        <w:tc>
          <w:tcPr>
            <w:tcW w:w="5217" w:type="dxa"/>
            <w:vAlign w:val="center"/>
          </w:tcPr>
          <w:p w:rsidR="00A76F63" w:rsidRDefault="00A76F63" w:rsidP="000C192E">
            <w:pPr>
              <w:contextualSpacing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论文校外盲评。</w:t>
            </w:r>
          </w:p>
        </w:tc>
      </w:tr>
      <w:tr w:rsidR="00A76F63" w:rsidTr="00CE16C0">
        <w:trPr>
          <w:trHeight w:val="624"/>
          <w:jc w:val="center"/>
        </w:trPr>
        <w:tc>
          <w:tcPr>
            <w:tcW w:w="1900" w:type="dxa"/>
            <w:gridSpan w:val="2"/>
            <w:vAlign w:val="center"/>
          </w:tcPr>
          <w:p w:rsidR="00A76F63" w:rsidRDefault="00A76F63" w:rsidP="000C192E">
            <w:pPr>
              <w:contextualSpacing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次年11月</w:t>
            </w:r>
          </w:p>
        </w:tc>
        <w:tc>
          <w:tcPr>
            <w:tcW w:w="1682" w:type="dxa"/>
            <w:vAlign w:val="center"/>
          </w:tcPr>
          <w:p w:rsidR="00A76F63" w:rsidRDefault="00A76F63" w:rsidP="000C192E">
            <w:pPr>
              <w:contextualSpacing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次年5月</w:t>
            </w:r>
          </w:p>
        </w:tc>
        <w:tc>
          <w:tcPr>
            <w:tcW w:w="5217" w:type="dxa"/>
            <w:vAlign w:val="center"/>
          </w:tcPr>
          <w:p w:rsidR="00A76F63" w:rsidRDefault="00A76F63" w:rsidP="000C192E">
            <w:pPr>
              <w:contextualSpacing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参加正式论文答辩。</w:t>
            </w:r>
          </w:p>
        </w:tc>
      </w:tr>
      <w:tr w:rsidR="00A76F63" w:rsidTr="00CE16C0">
        <w:trPr>
          <w:trHeight w:val="624"/>
          <w:jc w:val="center"/>
        </w:trPr>
        <w:tc>
          <w:tcPr>
            <w:tcW w:w="1900" w:type="dxa"/>
            <w:gridSpan w:val="2"/>
            <w:vAlign w:val="center"/>
          </w:tcPr>
          <w:p w:rsidR="00A76F63" w:rsidRDefault="00A76F63" w:rsidP="000C192E">
            <w:pPr>
              <w:contextualSpacing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次年12月上旬</w:t>
            </w:r>
          </w:p>
        </w:tc>
        <w:tc>
          <w:tcPr>
            <w:tcW w:w="1682" w:type="dxa"/>
            <w:vAlign w:val="center"/>
          </w:tcPr>
          <w:p w:rsidR="00A76F63" w:rsidRDefault="00A76F63" w:rsidP="000C192E">
            <w:pPr>
              <w:contextualSpacing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次年6月上旬</w:t>
            </w:r>
          </w:p>
        </w:tc>
        <w:tc>
          <w:tcPr>
            <w:tcW w:w="5217" w:type="dxa"/>
            <w:vAlign w:val="center"/>
          </w:tcPr>
          <w:p w:rsidR="00A76F63" w:rsidRDefault="00A76F63" w:rsidP="000C192E">
            <w:pPr>
              <w:contextualSpacing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中心将论文送至MBA学位评定分委员会审核。</w:t>
            </w:r>
          </w:p>
        </w:tc>
      </w:tr>
      <w:tr w:rsidR="00A76F63" w:rsidTr="00CE16C0">
        <w:trPr>
          <w:trHeight w:val="624"/>
          <w:jc w:val="center"/>
        </w:trPr>
        <w:tc>
          <w:tcPr>
            <w:tcW w:w="1900" w:type="dxa"/>
            <w:gridSpan w:val="2"/>
            <w:vAlign w:val="center"/>
          </w:tcPr>
          <w:p w:rsidR="00A76F63" w:rsidRDefault="00A76F63" w:rsidP="000C192E">
            <w:pPr>
              <w:contextualSpacing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此次12月中旬</w:t>
            </w:r>
          </w:p>
        </w:tc>
        <w:tc>
          <w:tcPr>
            <w:tcW w:w="1682" w:type="dxa"/>
            <w:vAlign w:val="center"/>
          </w:tcPr>
          <w:p w:rsidR="00A76F63" w:rsidRDefault="00A76F63" w:rsidP="000C192E">
            <w:pPr>
              <w:contextualSpacing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次年6月中旬</w:t>
            </w:r>
          </w:p>
        </w:tc>
        <w:tc>
          <w:tcPr>
            <w:tcW w:w="5217" w:type="dxa"/>
            <w:vAlign w:val="center"/>
          </w:tcPr>
          <w:p w:rsidR="00A76F63" w:rsidRDefault="00A76F63" w:rsidP="000C192E">
            <w:pPr>
              <w:contextualSpacing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中心将论文送至校学位评定委员会审核。</w:t>
            </w:r>
          </w:p>
        </w:tc>
      </w:tr>
      <w:tr w:rsidR="00A76F63" w:rsidTr="00CE16C0">
        <w:trPr>
          <w:trHeight w:val="624"/>
          <w:jc w:val="center"/>
        </w:trPr>
        <w:tc>
          <w:tcPr>
            <w:tcW w:w="1900" w:type="dxa"/>
            <w:gridSpan w:val="2"/>
            <w:vAlign w:val="center"/>
          </w:tcPr>
          <w:p w:rsidR="00A76F63" w:rsidRDefault="00A76F63" w:rsidP="000C192E">
            <w:pPr>
              <w:contextualSpacing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次年12月下旬</w:t>
            </w:r>
          </w:p>
        </w:tc>
        <w:tc>
          <w:tcPr>
            <w:tcW w:w="1682" w:type="dxa"/>
            <w:vAlign w:val="center"/>
          </w:tcPr>
          <w:p w:rsidR="00A76F63" w:rsidRDefault="00A76F63" w:rsidP="000C192E">
            <w:pPr>
              <w:contextualSpacing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次年6月下旬</w:t>
            </w:r>
          </w:p>
        </w:tc>
        <w:tc>
          <w:tcPr>
            <w:tcW w:w="5217" w:type="dxa"/>
            <w:vAlign w:val="center"/>
          </w:tcPr>
          <w:p w:rsidR="00A76F63" w:rsidRDefault="00A76F63" w:rsidP="000C192E">
            <w:pPr>
              <w:contextualSpacing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打印毕业证书及学位证书。</w:t>
            </w:r>
          </w:p>
        </w:tc>
      </w:tr>
      <w:tr w:rsidR="00A76F63" w:rsidTr="00CE16C0">
        <w:trPr>
          <w:trHeight w:val="624"/>
          <w:jc w:val="center"/>
        </w:trPr>
        <w:tc>
          <w:tcPr>
            <w:tcW w:w="1900" w:type="dxa"/>
            <w:gridSpan w:val="2"/>
            <w:vAlign w:val="center"/>
          </w:tcPr>
          <w:p w:rsidR="00A76F63" w:rsidRDefault="00A76F63" w:rsidP="000C192E">
            <w:pPr>
              <w:contextualSpacing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次次年1月上旬</w:t>
            </w:r>
          </w:p>
        </w:tc>
        <w:tc>
          <w:tcPr>
            <w:tcW w:w="1682" w:type="dxa"/>
            <w:vAlign w:val="center"/>
          </w:tcPr>
          <w:p w:rsidR="00A76F63" w:rsidRDefault="00A76F63" w:rsidP="000C192E">
            <w:pPr>
              <w:contextualSpacing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次年7月上旬</w:t>
            </w:r>
          </w:p>
        </w:tc>
        <w:tc>
          <w:tcPr>
            <w:tcW w:w="5217" w:type="dxa"/>
            <w:vAlign w:val="center"/>
          </w:tcPr>
          <w:p w:rsidR="00A76F63" w:rsidRDefault="00A76F63" w:rsidP="000C192E">
            <w:pPr>
              <w:contextualSpacing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参加毕业典礼，领取毕业证书及学位证书。</w:t>
            </w:r>
          </w:p>
        </w:tc>
      </w:tr>
    </w:tbl>
    <w:p w:rsidR="00A76F63" w:rsidRDefault="00A76F63" w:rsidP="00A76F63">
      <w:pPr>
        <w:adjustRightInd w:val="0"/>
        <w:snapToGrid w:val="0"/>
        <w:spacing w:line="300" w:lineRule="auto"/>
        <w:ind w:firstLineChars="200" w:firstLine="480"/>
        <w:rPr>
          <w:sz w:val="24"/>
        </w:rPr>
      </w:pPr>
    </w:p>
    <w:p w:rsidR="002A3A77" w:rsidRPr="00A76F63" w:rsidRDefault="002A3A77"/>
    <w:sectPr w:rsidR="002A3A77" w:rsidRPr="00A76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74A" w:rsidRDefault="0043374A" w:rsidP="00A76F63">
      <w:r>
        <w:separator/>
      </w:r>
    </w:p>
  </w:endnote>
  <w:endnote w:type="continuationSeparator" w:id="0">
    <w:p w:rsidR="0043374A" w:rsidRDefault="0043374A" w:rsidP="00A7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74A" w:rsidRDefault="0043374A" w:rsidP="00A76F63">
      <w:r>
        <w:separator/>
      </w:r>
    </w:p>
  </w:footnote>
  <w:footnote w:type="continuationSeparator" w:id="0">
    <w:p w:rsidR="0043374A" w:rsidRDefault="0043374A" w:rsidP="00A76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5B"/>
    <w:rsid w:val="000F701D"/>
    <w:rsid w:val="00202B5B"/>
    <w:rsid w:val="002A3A77"/>
    <w:rsid w:val="0043374A"/>
    <w:rsid w:val="00A76F63"/>
    <w:rsid w:val="00CE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5549E"/>
  <w15:chartTrackingRefBased/>
  <w15:docId w15:val="{01688B9A-3CDD-467D-AA8B-C890507A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F6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6F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6F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6F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HWX</dc:creator>
  <cp:keywords/>
  <dc:description/>
  <cp:lastModifiedBy>HWX</cp:lastModifiedBy>
  <cp:revision>3</cp:revision>
  <dcterms:created xsi:type="dcterms:W3CDTF">2022-05-12T02:42:00Z</dcterms:created>
  <dcterms:modified xsi:type="dcterms:W3CDTF">2023-02-24T06:29:00Z</dcterms:modified>
</cp:coreProperties>
</file>